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НОУ ПО «Учебный центр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профессиональных знаний»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Борисов А.Н.</w:t>
      </w:r>
    </w:p>
    <w:p w:rsidR="00CA3C9B" w:rsidRDefault="005C4A02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«__» ______________2013</w:t>
      </w:r>
      <w:r w:rsidR="00CA3C9B">
        <w:rPr>
          <w:rFonts w:ascii="Times New Roman" w:hAnsi="Times New Roman"/>
          <w:b/>
          <w:sz w:val="24"/>
          <w:szCs w:val="24"/>
        </w:rPr>
        <w:t>г.</w:t>
      </w: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УЧЕБНО – ТЕМАТИЧЕСКИЙ  ПЛАН</w:t>
      </w:r>
    </w:p>
    <w:p w:rsid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учебной программы  повышения квалификации </w:t>
      </w:r>
    </w:p>
    <w:p w:rsid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«СТРОИТЕЛЬСТВО ЗДАНИЙ И СООРУЖЕНИЙ»</w:t>
      </w:r>
    </w:p>
    <w:p w:rsidR="000A10E6" w:rsidRP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Профиль:</w:t>
      </w: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 </w:t>
      </w:r>
      <w:r w:rsidRPr="00696809">
        <w:rPr>
          <w:rFonts w:ascii="Times New Roman" w:hAnsi="Times New Roman"/>
          <w:b/>
          <w:sz w:val="24"/>
          <w:szCs w:val="24"/>
        </w:rPr>
        <w:t>«</w:t>
      </w:r>
      <w:r w:rsidR="00040C40" w:rsidRPr="00040C40">
        <w:rPr>
          <w:rFonts w:ascii="Times New Roman" w:hAnsi="Times New Roman"/>
          <w:b/>
          <w:sz w:val="28"/>
          <w:szCs w:val="28"/>
        </w:rPr>
        <w:t>БЕЗОПАСНОСТЬ СТРОИТЕЛЬСТВА.  ОСУЩЕСТВЛЕНИЕ СТРОИТЕЛЬНОГО КОНТРОЛЯ И ОРГАНИЗАЦИИ СТРОИТЕЛЬСТВА, РЕКОНСТРУКЦИИ И КАПИТАЛЬНОГО РЕМОНТА ПРИВЛЕКАЕМЫМ ЗАСТРОЙЩИКОМ  ИЛИ ЗАКАЗЧИКОМ НА ОСНОВАНИИ ДОГОВОРА ЮРИДИЧЕСКИМ ЛИЦОМ ИЛИ ИНДИВИДУАЛЬНЫМ ПРЕДПРИНИМАТЕЛЕМ</w:t>
      </w:r>
      <w:r w:rsidRPr="00696809">
        <w:rPr>
          <w:rFonts w:ascii="Times New Roman" w:hAnsi="Times New Roman"/>
          <w:b/>
          <w:bCs/>
          <w:spacing w:val="10"/>
          <w:sz w:val="24"/>
          <w:szCs w:val="24"/>
        </w:rPr>
        <w:t xml:space="preserve">» </w:t>
      </w: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 </w:t>
      </w: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pStyle w:val="HTML"/>
        <w:widowControl w:val="0"/>
        <w:tabs>
          <w:tab w:val="left" w:pos="58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0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96809">
        <w:rPr>
          <w:rFonts w:ascii="Times New Roman" w:hAnsi="Times New Roman" w:cs="Times New Roman"/>
          <w:sz w:val="24"/>
          <w:szCs w:val="24"/>
        </w:rPr>
        <w:t xml:space="preserve">   -  </w:t>
      </w: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профессиональных знаний руководителей и специалистов, осуществляющих деятельность по строительству зданий и сооружений; </w:t>
      </w:r>
      <w:r w:rsidRPr="00696809">
        <w:rPr>
          <w:rFonts w:ascii="Times New Roman" w:hAnsi="Times New Roman" w:cs="Times New Roman"/>
          <w:sz w:val="24"/>
          <w:szCs w:val="24"/>
        </w:rPr>
        <w:t>освоение новаций в управленческих, экономических  и технологических, аспектах  строительного производства  и  обеспеч</w:t>
      </w:r>
      <w:r>
        <w:rPr>
          <w:rFonts w:ascii="Times New Roman" w:hAnsi="Times New Roman" w:cs="Times New Roman"/>
          <w:sz w:val="24"/>
          <w:szCs w:val="24"/>
        </w:rPr>
        <w:t>ения безопасности строительства</w:t>
      </w:r>
      <w:r w:rsidRPr="00696809">
        <w:rPr>
          <w:rFonts w:ascii="Times New Roman" w:hAnsi="Times New Roman" w:cs="Times New Roman"/>
          <w:sz w:val="24"/>
          <w:szCs w:val="24"/>
        </w:rPr>
        <w:t xml:space="preserve">; углублённое изучение проблем  </w:t>
      </w:r>
      <w:r w:rsidR="00841528">
        <w:rPr>
          <w:rFonts w:ascii="Times New Roman" w:hAnsi="Times New Roman" w:cs="Times New Roman"/>
          <w:sz w:val="24"/>
          <w:szCs w:val="24"/>
        </w:rPr>
        <w:t>осуществления строительного контроля и организации строительства</w:t>
      </w:r>
      <w:r w:rsidRPr="00696809">
        <w:rPr>
          <w:rFonts w:ascii="Times New Roman" w:hAnsi="Times New Roman" w:cs="Times New Roman"/>
          <w:sz w:val="24"/>
          <w:szCs w:val="24"/>
        </w:rPr>
        <w:t>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696809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руководящие и инженерно-технические работники   строительной отрасли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     -  90</w:t>
      </w:r>
      <w:r w:rsidRPr="00696809">
        <w:rPr>
          <w:rFonts w:ascii="Times New Roman" w:hAnsi="Times New Roman"/>
          <w:sz w:val="24"/>
          <w:szCs w:val="24"/>
        </w:rPr>
        <w:t xml:space="preserve">     час.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Форма обучения</w:t>
      </w:r>
      <w:r w:rsidRPr="00696809">
        <w:rPr>
          <w:rFonts w:ascii="Times New Roman" w:hAnsi="Times New Roman"/>
          <w:sz w:val="24"/>
          <w:szCs w:val="24"/>
        </w:rPr>
        <w:t xml:space="preserve">   -   с</w:t>
      </w:r>
      <w:r>
        <w:rPr>
          <w:rFonts w:ascii="Times New Roman" w:hAnsi="Times New Roman"/>
          <w:sz w:val="24"/>
          <w:szCs w:val="24"/>
        </w:rPr>
        <w:t xml:space="preserve"> отрывом от работы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Режим занятий</w:t>
      </w:r>
      <w:r w:rsidRPr="00696809">
        <w:rPr>
          <w:rFonts w:ascii="Times New Roman" w:hAnsi="Times New Roman"/>
          <w:sz w:val="24"/>
          <w:szCs w:val="24"/>
        </w:rPr>
        <w:t xml:space="preserve">     -    </w:t>
      </w:r>
      <w:r>
        <w:rPr>
          <w:rFonts w:ascii="Times New Roman" w:hAnsi="Times New Roman"/>
          <w:sz w:val="24"/>
          <w:szCs w:val="24"/>
        </w:rPr>
        <w:t>6 часов в день, 5 дней в неделю, 3 недели</w:t>
      </w:r>
      <w:r w:rsidRPr="00696809">
        <w:rPr>
          <w:rFonts w:ascii="Times New Roman" w:hAnsi="Times New Roman"/>
          <w:sz w:val="24"/>
          <w:szCs w:val="24"/>
        </w:rPr>
        <w:t xml:space="preserve">    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4679"/>
        <w:gridCol w:w="850"/>
        <w:gridCol w:w="851"/>
        <w:gridCol w:w="1134"/>
        <w:gridCol w:w="1282"/>
      </w:tblGrid>
      <w:tr w:rsidR="000A10E6" w:rsidRPr="00696809" w:rsidTr="004F2DE5">
        <w:trPr>
          <w:cantSplit/>
          <w:trHeight w:val="19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696809">
              <w:rPr>
                <w:szCs w:val="24"/>
              </w:rPr>
              <w:t>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Др. виды занятий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10E6" w:rsidRPr="00696809" w:rsidTr="007F19BD">
        <w:trPr>
          <w:cantSplit/>
          <w:trHeight w:val="12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ЗАКОНОДАТЕЛЬНЫЕ, НОРМАТИВНЫЕ, ПРАВОВЫЕ И НОРМАТИВНО-ТЕХНИЧЕСКИЕ ДОКУМЕНТЫ В СТРОИТЕЛЬСТВЕ. ГОСУДАРСТВЕННЫЙ СТРОИТЕЛЬНЫЙ НАДЗОР И СТРОИТЕЛЬНЫЙ КОНТРОЛЬ.</w:t>
            </w:r>
            <w:r w:rsidR="00E44285">
              <w:rPr>
                <w:rFonts w:ascii="Times New Roman" w:hAnsi="Times New Roman"/>
                <w:b/>
                <w:sz w:val="24"/>
                <w:szCs w:val="24"/>
              </w:rPr>
              <w:t xml:space="preserve"> (12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Модуль №1. Законодательное и нормативное правовое обеспечение строительства.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Стандарты и правила 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696809">
              <w:rPr>
                <w:rFonts w:ascii="Times New Roman" w:hAnsi="Times New Roman"/>
                <w:sz w:val="24"/>
                <w:szCs w:val="24"/>
              </w:rPr>
              <w:t xml:space="preserve">  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№2</w:t>
            </w: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. Государственный строительный надзор  и строительный контроль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Порядок и правила осуществления государственного строительного надзора.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Методология строительного контроля.</w:t>
            </w:r>
          </w:p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E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№3. </w:t>
            </w: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Порядок и правила получения разрешения на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DB5CFF">
        <w:trPr>
          <w:cantSplit/>
          <w:trHeight w:val="12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СПЕЦИАЛИЗИРОВАННАЯ  ЧАСТЬ  ПРОГРАММЫ</w:t>
            </w:r>
          </w:p>
          <w:p w:rsidR="000A10E6" w:rsidRPr="000A10E6" w:rsidRDefault="00E44285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(56 часов, 28-лекц, 28</w:t>
            </w:r>
            <w:r w:rsidR="000A10E6">
              <w:rPr>
                <w:rFonts w:ascii="Times New Roman" w:hAnsi="Times New Roman"/>
                <w:b/>
                <w:sz w:val="24"/>
                <w:szCs w:val="24"/>
              </w:rPr>
              <w:t>-практ)</w:t>
            </w:r>
          </w:p>
        </w:tc>
      </w:tr>
      <w:tr w:rsidR="003C5C5E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C5E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Методология организации строительства, реконструкции, капитального ремонта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 строительством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771C56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 управление капитальным ремонтом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771C56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 реконструкцией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771C56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№5. Договор строительного  подряда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771C56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№6. 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AB5E0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5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AB5E01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№7</w:t>
            </w:r>
            <w:r w:rsidR="003C5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5C5E">
              <w:rPr>
                <w:rFonts w:ascii="Times New Roman" w:hAnsi="Times New Roman"/>
                <w:b/>
                <w:sz w:val="24"/>
                <w:szCs w:val="24"/>
              </w:rPr>
              <w:t xml:space="preserve"> Методология строительного 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Предмет, объекты, содержание, формы и способы  строительного  контроля.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F3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 входного контроля 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приемки  геодезической  разбивочной  основы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Входной  контроль  получаемых  строительных  материалов,  изделий   и  конструкций.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Операционный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Авторский  надзор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F370E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Риски  строительства и монтажа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F370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 технического  состояния отдельных  конструкций  и  конструкционных 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F370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Приемка и  ввод  в  эксплуатацию законченных  строительством 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3C5C5E" w:rsidRPr="00696809" w:rsidRDefault="003C5C5E" w:rsidP="003C5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</w:t>
            </w:r>
            <w:r w:rsidR="00841528">
              <w:rPr>
                <w:rFonts w:ascii="Times New Roman" w:hAnsi="Times New Roman"/>
                <w:bCs/>
                <w:sz w:val="24"/>
                <w:szCs w:val="24"/>
              </w:rPr>
              <w:t>ительно-техническая  экспертиза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как  форма  строительного 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F47949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AB5E0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C5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AB5E0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Модуль №8</w:t>
            </w:r>
            <w:r w:rsidR="003C5C5E">
              <w:rPr>
                <w:rFonts w:ascii="Times New Roman" w:hAnsi="Times New Roman"/>
                <w:b/>
                <w:bCs/>
              </w:rPr>
              <w:t>. Строительный  контроль при осуществлении  конкретных  видов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общестроительными работами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работами по обустройству скважин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буровзрывными работами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работами в области водоснабжения и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работами в области теплогазоснабжения и вентиляции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работами в области пожарной безопасности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работами в области электроснабжения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контроль при строительстве, реконструкции и капитальном ремонте сооружений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1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контроль при строительстве, реконструкции и капитальном ремонте объектов нефтяной и газовой промышленности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C5E" w:rsidRDefault="00410584" w:rsidP="003C5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контроль при строительстве, реконструкции и капитальном ремонте автомобильных дорог и аэродромов, мостов, эстакад и путепроводов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C5E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контроль при строительстве, реконструкции и капитальном ремонте в подземных условиях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C5E" w:rsidRDefault="00410584" w:rsidP="003C5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контроль за гидротехническими и водолазными работами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контроль при строительстве, реконструкции и капитальном ремонте промышленных печей и дымовых труб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3C5C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Строительный контроль при строительстве, реконструкции и капитальном ремонте объектов использования атомной энергии </w:t>
            </w:r>
          </w:p>
          <w:p w:rsidR="00410584" w:rsidRDefault="004105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584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84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84" w:rsidRPr="00410584" w:rsidRDefault="0041058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10584">
              <w:rPr>
                <w:rFonts w:ascii="Times New Roman" w:hAnsi="Times New Roman"/>
                <w:b/>
                <w:color w:val="000000"/>
              </w:rPr>
              <w:t>Модуль №9. Гигиенические нормы и безопасность ведения строительства при осуществлении контрольной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84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84" w:rsidRDefault="00410584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84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84" w:rsidRPr="00696809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3C5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5E" w:rsidRDefault="0041058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Модуль №10</w:t>
            </w:r>
            <w:r w:rsidR="003C5C5E">
              <w:rPr>
                <w:rFonts w:ascii="Times New Roman" w:hAnsi="Times New Roman"/>
                <w:b/>
                <w:color w:val="000000"/>
              </w:rPr>
              <w:t>. Судебная практика и  правонарушения в области контрольной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3966B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Виды  и  составы  административных  правонарушений и уголовных преступлений в  области  контрольной  и  экспертной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5E" w:rsidRPr="00696809" w:rsidTr="003966B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Судебная  практика по вопросам качества   строительных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410584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5E" w:rsidRPr="00696809" w:rsidRDefault="003C5C5E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3DA0">
        <w:trPr>
          <w:cantSplit/>
          <w:trHeight w:val="12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after="0" w:line="240" w:lineRule="auto"/>
              <w:ind w:left="79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ВЫПОЛНЕНИЮ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СТРОИТЕЛЬНО-МОНТАЖНЫХ РАБОТ. КОНТРОЛЬ КАЧЕСТВА</w:t>
            </w:r>
          </w:p>
          <w:p w:rsidR="000A10E6" w:rsidRPr="000A10E6" w:rsidRDefault="000A10E6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E442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часов, 4-лекц, 2-практ)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A10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410584" w:rsidP="004F2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№11</w:t>
            </w:r>
            <w:r w:rsidR="000A10E6">
              <w:rPr>
                <w:rFonts w:ascii="Times New Roman" w:hAnsi="Times New Roman"/>
                <w:b/>
                <w:sz w:val="24"/>
                <w:szCs w:val="24"/>
              </w:rPr>
              <w:t>. Основные требования к выполнению строительно-монтажных работ, организация контроля качества.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Законодательная база, регламентирующая требования к выполнению строительно-монтажных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10E6">
              <w:rPr>
                <w:rFonts w:ascii="Times New Roman" w:hAnsi="Times New Roman"/>
                <w:sz w:val="24"/>
                <w:szCs w:val="24"/>
              </w:rPr>
              <w:t>рганизация контроля качества строительно-монтажных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2D2A9C">
        <w:trPr>
          <w:cantSplit/>
          <w:trHeight w:val="12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pStyle w:val="a3"/>
              <w:spacing w:after="0" w:line="240" w:lineRule="auto"/>
              <w:ind w:left="795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ЦЕНООБРАЗОВАНИЕ И СМЕТНОЕ НОРМИРОВАНИЕ В СТРОИТЕЛЬСТВЕ</w:t>
            </w:r>
          </w:p>
          <w:p w:rsidR="000A10E6" w:rsidRPr="00696809" w:rsidRDefault="000A10E6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584">
              <w:rPr>
                <w:rFonts w:ascii="Times New Roman" w:hAnsi="Times New Roman"/>
                <w:sz w:val="24"/>
                <w:szCs w:val="24"/>
              </w:rPr>
              <w:t>2</w:t>
            </w:r>
            <w:r w:rsidR="003C5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410584" w:rsidP="004F2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№12</w:t>
            </w:r>
            <w:r w:rsidR="000A10E6" w:rsidRPr="000A10E6">
              <w:rPr>
                <w:rFonts w:ascii="Times New Roman" w:hAnsi="Times New Roman"/>
                <w:b/>
                <w:sz w:val="24"/>
                <w:szCs w:val="24"/>
              </w:rPr>
              <w:t>. Экономика строительного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41058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 xml:space="preserve">Оценка  </w:t>
            </w:r>
            <w:proofErr w:type="gramStart"/>
            <w:r w:rsidRPr="000A10E6">
              <w:rPr>
                <w:rFonts w:ascii="Times New Roman" w:hAnsi="Times New Roman"/>
                <w:sz w:val="24"/>
                <w:szCs w:val="24"/>
              </w:rPr>
              <w:t>достоверности сметной стоимости возведения объекта  капитального строительства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801803">
        <w:trPr>
          <w:cantSplit/>
          <w:trHeight w:val="128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0E6" w:rsidRPr="00696809" w:rsidRDefault="000A10E6" w:rsidP="000A1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B04B5B" w:rsidRPr="00B04B5B" w:rsidRDefault="00B04B5B" w:rsidP="00B04B5B">
      <w:pPr>
        <w:spacing w:after="0"/>
        <w:rPr>
          <w:rFonts w:ascii="Times New Roman" w:hAnsi="Times New Roman"/>
          <w:sz w:val="24"/>
          <w:szCs w:val="24"/>
        </w:rPr>
      </w:pPr>
    </w:p>
    <w:sectPr w:rsidR="00B04B5B" w:rsidRPr="00B04B5B" w:rsidSect="00E4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D2A"/>
    <w:multiLevelType w:val="hybridMultilevel"/>
    <w:tmpl w:val="87623B26"/>
    <w:lvl w:ilvl="0" w:tplc="53F420F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679E"/>
    <w:multiLevelType w:val="hybridMultilevel"/>
    <w:tmpl w:val="639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E6"/>
    <w:rsid w:val="00040C40"/>
    <w:rsid w:val="000A10E6"/>
    <w:rsid w:val="001A5A10"/>
    <w:rsid w:val="002F3306"/>
    <w:rsid w:val="003C5C5E"/>
    <w:rsid w:val="00410584"/>
    <w:rsid w:val="004A7B7B"/>
    <w:rsid w:val="005673C6"/>
    <w:rsid w:val="005C4A02"/>
    <w:rsid w:val="00841528"/>
    <w:rsid w:val="009663AA"/>
    <w:rsid w:val="00A271B6"/>
    <w:rsid w:val="00A57E8D"/>
    <w:rsid w:val="00AB5E01"/>
    <w:rsid w:val="00AC5F46"/>
    <w:rsid w:val="00B04B5B"/>
    <w:rsid w:val="00B76390"/>
    <w:rsid w:val="00BB28EE"/>
    <w:rsid w:val="00CA3C9B"/>
    <w:rsid w:val="00CA57E9"/>
    <w:rsid w:val="00E44285"/>
    <w:rsid w:val="00E46DE5"/>
    <w:rsid w:val="00EC7AC1"/>
    <w:rsid w:val="00F3341E"/>
    <w:rsid w:val="00F370E4"/>
    <w:rsid w:val="00F86202"/>
    <w:rsid w:val="00FA02D4"/>
    <w:rsid w:val="00FC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E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10E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A10E6"/>
    <w:pPr>
      <w:spacing w:before="100" w:beforeAutospacing="1" w:after="100" w:afterAutospacing="1" w:line="288" w:lineRule="auto"/>
      <w:ind w:left="720"/>
      <w:contextualSpacing/>
      <w:jc w:val="both"/>
    </w:pPr>
    <w:rPr>
      <w:rFonts w:eastAsia="Calibri"/>
      <w:lang w:eastAsia="en-US"/>
    </w:rPr>
  </w:style>
  <w:style w:type="paragraph" w:styleId="a4">
    <w:name w:val="Body Text"/>
    <w:basedOn w:val="a"/>
    <w:link w:val="a5"/>
    <w:rsid w:val="000A10E6"/>
    <w:pPr>
      <w:spacing w:after="0" w:line="240" w:lineRule="auto"/>
      <w:jc w:val="both"/>
    </w:pPr>
    <w:rPr>
      <w:rFonts w:ascii="Courier New" w:hAnsi="Courier Ne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A10E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A1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10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</cp:revision>
  <cp:lastPrinted>2012-12-24T09:59:00Z</cp:lastPrinted>
  <dcterms:created xsi:type="dcterms:W3CDTF">2012-10-25T07:15:00Z</dcterms:created>
  <dcterms:modified xsi:type="dcterms:W3CDTF">2013-07-26T12:19:00Z</dcterms:modified>
</cp:coreProperties>
</file>